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5A8287">
      <w:pPr>
        <w:rPr>
          <w:rFonts w:hint="default"/>
          <w:lang w:val="id-ID"/>
        </w:rPr>
        <w:sectPr>
          <w:pgSz w:w="11906" w:h="16838"/>
          <w:pgMar w:top="1440" w:right="1800" w:bottom="1440" w:left="1800" w:header="720" w:footer="720" w:gutter="0"/>
          <w:cols w:space="720" w:num="1"/>
          <w:docGrid w:linePitch="360" w:charSpace="0"/>
        </w:sectPr>
      </w:pPr>
      <w:r>
        <w:rPr>
          <w:rFonts w:hint="default"/>
          <w:lang w:val="id-ID"/>
        </w:rPr>
        <w:drawing>
          <wp:inline distT="0" distB="0" distL="114300" distR="114300">
            <wp:extent cx="4947285" cy="8856345"/>
            <wp:effectExtent l="0" t="0" r="5715" b="13335"/>
            <wp:docPr id="1" name="Picture 1" descr="Halal_Indones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Halal_Indonesi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47285" cy="8856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4E48F3">
      <w:pPr>
        <w:rPr>
          <w:rFonts w:hint="default"/>
          <w:lang w:val="id-ID"/>
        </w:rPr>
      </w:pPr>
      <w:r>
        <w:rPr>
          <w:rFonts w:hint="default"/>
          <w:lang w:val="id-ID"/>
        </w:rPr>
        <w:drawing>
          <wp:inline distT="0" distB="0" distL="114300" distR="114300">
            <wp:extent cx="4810125" cy="4705350"/>
            <wp:effectExtent l="0" t="0" r="5715" b="0"/>
            <wp:docPr id="3" name="Picture 3" descr="logo-halal-Malays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-halal-Malaysia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10125" cy="470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4D319E"/>
    <w:rsid w:val="4E4D3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2025-12-03T00:37:00Z</dcterms:created>
  <dc:creator>PC11</dc:creator>
  <cp:lastModifiedBy>Irawan Velocity</cp:lastModifiedBy>
  <dcterms:modified xsi:type="dcterms:W3CDTF">2025-12-03T00:41:31Z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2057-12.2.0.23155</vt:lpwstr>
  </property>
  <property fmtid="{D5CDD505-2E9C-101B-9397-08002B2CF9AE}" pid="3" name="ICV">
    <vt:lpwstr>C721431737A14E6889DF329BE8B8F083_11</vt:lpwstr>
  </property>
</Properties>
</file>